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AC2B" w14:textId="77777777" w:rsidR="0007598F" w:rsidRPr="004128BC" w:rsidRDefault="0007598F" w:rsidP="00AF12D1">
      <w:pPr>
        <w:jc w:val="center"/>
        <w:rPr>
          <w:b/>
        </w:rPr>
      </w:pPr>
      <w:r w:rsidRPr="004128BC">
        <w:rPr>
          <w:b/>
        </w:rPr>
        <w:t>CDMS 1.29 ügyfél portál változásai</w:t>
      </w:r>
    </w:p>
    <w:p w14:paraId="6677D073" w14:textId="77777777" w:rsidR="00F90CB8" w:rsidRDefault="00F90CB8" w:rsidP="004128BC">
      <w:pPr>
        <w:jc w:val="both"/>
      </w:pPr>
    </w:p>
    <w:p w14:paraId="1D84BC06" w14:textId="77777777" w:rsidR="0007598F" w:rsidRDefault="0007598F" w:rsidP="004128BC">
      <w:pPr>
        <w:jc w:val="both"/>
      </w:pPr>
    </w:p>
    <w:p w14:paraId="5AD17D9E" w14:textId="77777777" w:rsidR="00A4608F" w:rsidRDefault="00A4608F" w:rsidP="004128BC">
      <w:pPr>
        <w:jc w:val="both"/>
      </w:pPr>
    </w:p>
    <w:p w14:paraId="082DE968" w14:textId="77777777" w:rsidR="005A546B" w:rsidRPr="005A546B" w:rsidRDefault="005A546B" w:rsidP="004128BC">
      <w:pPr>
        <w:jc w:val="both"/>
        <w:rPr>
          <w:b/>
        </w:rPr>
      </w:pPr>
      <w:r w:rsidRPr="005A546B">
        <w:rPr>
          <w:b/>
        </w:rPr>
        <w:t>Határozathozatal</w:t>
      </w:r>
    </w:p>
    <w:p w14:paraId="645FE93C" w14:textId="151AFCB0" w:rsidR="005A546B" w:rsidRPr="005A546B" w:rsidRDefault="005A546B" w:rsidP="004128BC">
      <w:pPr>
        <w:jc w:val="both"/>
      </w:pPr>
      <w:r w:rsidRPr="005A546B">
        <w:t>Új kérelem visszamenőleges hatálya</w:t>
      </w:r>
    </w:p>
    <w:p w14:paraId="632BB566" w14:textId="686E28C7" w:rsidR="00AF12D1" w:rsidRDefault="00AF12D1" w:rsidP="004128BC">
      <w:pPr>
        <w:jc w:val="both"/>
      </w:pPr>
      <w:r w:rsidRPr="001D4139">
        <w:t>IPO/OPO/EUR/TEA engedély típusok esetén lehet csak az engedély érvényesség kezdetének korábbi dátumot rögzíteni. Tehát csak ezen kérelmek esetében van lehetőség visszamenőleges hatályú kérelem beszúrására. A többi típusnál csak jövőbeni dátum rögzítését teszi lehetővé</w:t>
      </w:r>
      <w:r>
        <w:t xml:space="preserve"> a rendszer</w:t>
      </w:r>
      <w:r w:rsidRPr="001D4139">
        <w:t xml:space="preserve"> az engedélyre kért kezdő dátumként. </w:t>
      </w:r>
    </w:p>
    <w:p w14:paraId="08AA02DD" w14:textId="77777777" w:rsidR="005A546B" w:rsidRDefault="005A546B" w:rsidP="004128BC">
      <w:pPr>
        <w:jc w:val="both"/>
      </w:pPr>
    </w:p>
    <w:p w14:paraId="7D3C7D5F" w14:textId="77777777" w:rsidR="005A546B" w:rsidRPr="005A546B" w:rsidRDefault="005A546B" w:rsidP="004128BC">
      <w:pPr>
        <w:jc w:val="both"/>
        <w:rPr>
          <w:b/>
        </w:rPr>
      </w:pPr>
      <w:r w:rsidRPr="005A546B">
        <w:rPr>
          <w:b/>
        </w:rPr>
        <w:t>Módosítás</w:t>
      </w:r>
    </w:p>
    <w:p w14:paraId="14A2A258" w14:textId="0A7C339E" w:rsidR="005A546B" w:rsidRPr="005A546B" w:rsidRDefault="005A546B" w:rsidP="004128BC">
      <w:pPr>
        <w:jc w:val="both"/>
      </w:pPr>
      <w:r w:rsidRPr="005A546B">
        <w:t>Módosítás visszavonásának lehetősége</w:t>
      </w:r>
    </w:p>
    <w:p w14:paraId="575350C0" w14:textId="77777777" w:rsidR="00AF12D1" w:rsidRDefault="00AF12D1" w:rsidP="004128BC">
      <w:pPr>
        <w:pStyle w:val="Listaszerbekezds"/>
        <w:ind w:left="0"/>
        <w:jc w:val="both"/>
        <w:rPr>
          <w:rStyle w:val="q4iawc"/>
        </w:rPr>
      </w:pPr>
      <w:r>
        <w:rPr>
          <w:rStyle w:val="q4iawc"/>
        </w:rPr>
        <w:t>A gazdálkodónak lehetősége van módosítási kérelmét visszavonni, mielőtt a módosításról szóló határozatot a hivatal meghozza. A módosítás visszavonási kérelmet a vámtisztviselő jogerős határozatának meghozataláig lehet megtenni.</w:t>
      </w:r>
    </w:p>
    <w:p w14:paraId="720EE737" w14:textId="77777777" w:rsidR="00397CA6" w:rsidRDefault="00397CA6" w:rsidP="00AF12D1"/>
    <w:p w14:paraId="40C92AD5" w14:textId="77777777" w:rsidR="00397CA6" w:rsidRPr="00397CA6" w:rsidRDefault="00397CA6" w:rsidP="004128BC">
      <w:pPr>
        <w:jc w:val="both"/>
        <w:rPr>
          <w:b/>
        </w:rPr>
      </w:pPr>
      <w:r w:rsidRPr="00397CA6">
        <w:rPr>
          <w:b/>
        </w:rPr>
        <w:t>Felfüggesztés</w:t>
      </w:r>
    </w:p>
    <w:p w14:paraId="1320961B" w14:textId="6959F563" w:rsidR="00AF12D1" w:rsidRPr="00AF12D1" w:rsidRDefault="00397CA6" w:rsidP="00AF12D1">
      <w:r w:rsidRPr="00397CA6">
        <w:t xml:space="preserve">2. felfüggesztés </w:t>
      </w:r>
    </w:p>
    <w:p w14:paraId="6C0DEAE0" w14:textId="77777777" w:rsidR="00AF12D1" w:rsidRPr="00AF12D1" w:rsidRDefault="00AF12D1" w:rsidP="004128BC">
      <w:pPr>
        <w:jc w:val="both"/>
      </w:pPr>
      <w:r w:rsidRPr="00AF12D1">
        <w:t>Az „Intézkedések teljesítve” feladat benyújtása független az intézkedési határidő meghosszabbítási kérelmétől.</w:t>
      </w:r>
    </w:p>
    <w:p w14:paraId="195C5176" w14:textId="023B9990" w:rsidR="00AF12D1" w:rsidRDefault="00AF12D1" w:rsidP="004128BC">
      <w:pPr>
        <w:jc w:val="both"/>
      </w:pPr>
      <w:r w:rsidRPr="00AF12D1">
        <w:t xml:space="preserve">Így a gazdálkodó </w:t>
      </w:r>
      <w:r w:rsidR="003D195A">
        <w:t>nincs</w:t>
      </w:r>
      <w:r w:rsidRPr="00AF12D1">
        <w:t xml:space="preserve"> blokkolva a CDMS oldali döntésre várva.</w:t>
      </w:r>
    </w:p>
    <w:p w14:paraId="1EDA0FE0" w14:textId="77777777" w:rsidR="00397CA6" w:rsidRDefault="00397CA6" w:rsidP="004128BC">
      <w:pPr>
        <w:jc w:val="both"/>
      </w:pPr>
    </w:p>
    <w:p w14:paraId="43AF9ABF" w14:textId="7FBA61C6" w:rsidR="00397CA6" w:rsidRPr="00397CA6" w:rsidRDefault="001E7F9E" w:rsidP="004128BC">
      <w:pPr>
        <w:jc w:val="both"/>
        <w:rPr>
          <w:b/>
        </w:rPr>
      </w:pPr>
      <w:r>
        <w:rPr>
          <w:b/>
        </w:rPr>
        <w:t>Földrajzi érvényesség</w:t>
      </w:r>
    </w:p>
    <w:p w14:paraId="42D076EA" w14:textId="2C45E5EA" w:rsidR="00397CA6" w:rsidRPr="00397CA6" w:rsidRDefault="00397CA6" w:rsidP="004128BC">
      <w:pPr>
        <w:jc w:val="both"/>
      </w:pPr>
      <w:r w:rsidRPr="00397CA6">
        <w:t>Új szabály a földrajzi érvényességben az ACE, ACR, ACT és SSE engedélyeknél</w:t>
      </w:r>
    </w:p>
    <w:p w14:paraId="77E62C98" w14:textId="77777777" w:rsidR="00AF12D1" w:rsidRDefault="00AF12D1" w:rsidP="004128BC">
      <w:pPr>
        <w:jc w:val="both"/>
        <w:rPr>
          <w:rStyle w:val="q4iawc"/>
        </w:rPr>
      </w:pPr>
      <w:r>
        <w:rPr>
          <w:rStyle w:val="q4iawc"/>
        </w:rPr>
        <w:t>Ha a vámhatározat típusa ACE, ACR, ACT vagy SSE, a „3 – A kérelem vagy engedély egy tagállamra érvényes” kódot kell kiválasztani a „Földrajzi érvényességi uniós azonosítás” mezőben.</w:t>
      </w:r>
    </w:p>
    <w:p w14:paraId="38E141F4" w14:textId="77777777" w:rsidR="00AF12D1" w:rsidRDefault="00AF12D1" w:rsidP="004128BC">
      <w:pPr>
        <w:jc w:val="both"/>
        <w:rPr>
          <w:rStyle w:val="q4iawc"/>
        </w:rPr>
      </w:pPr>
    </w:p>
    <w:p w14:paraId="34AC089B" w14:textId="46D2E96A" w:rsidR="00AF12D1" w:rsidRDefault="00AF12D1" w:rsidP="004128BC">
      <w:pPr>
        <w:jc w:val="both"/>
        <w:rPr>
          <w:rStyle w:val="q4iawc"/>
        </w:rPr>
      </w:pPr>
      <w:r w:rsidRPr="00783884">
        <w:rPr>
          <w:rStyle w:val="q4iawc"/>
          <w:noProof/>
          <w:lang w:eastAsia="hu-HU"/>
        </w:rPr>
        <w:drawing>
          <wp:inline distT="0" distB="0" distL="0" distR="0" wp14:anchorId="24516FCF" wp14:editId="7187ABB1">
            <wp:extent cx="5779827" cy="2591110"/>
            <wp:effectExtent l="0" t="0" r="0" b="0"/>
            <wp:docPr id="2091" name="Kép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936" cy="260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CB95" w14:textId="31CD0405" w:rsidR="00A4608F" w:rsidRDefault="00A4608F">
      <w:r>
        <w:br w:type="page"/>
      </w:r>
    </w:p>
    <w:p w14:paraId="046F6E6B" w14:textId="70A82C08" w:rsidR="00AF12D1" w:rsidRPr="00AF12D1" w:rsidRDefault="00AF12D1" w:rsidP="00AF12D1">
      <w:pPr>
        <w:jc w:val="both"/>
      </w:pPr>
      <w:r w:rsidRPr="00AF12D1">
        <w:lastRenderedPageBreak/>
        <w:t>Új szabály a földrajzi érvényességben a CGU engedélynél</w:t>
      </w:r>
    </w:p>
    <w:p w14:paraId="41EBA8FB" w14:textId="77777777" w:rsidR="00AF12D1" w:rsidRPr="00AF12D1" w:rsidRDefault="00AF12D1" w:rsidP="00AF12D1">
      <w:pPr>
        <w:jc w:val="both"/>
      </w:pPr>
      <w:r w:rsidRPr="00AF12D1">
        <w:t>Ha a kérelem/engedély típusa CGU és a vámeljárási kód „80 – Az engedélyt árutovábbítási eljárással összefüggésben kívánják felhasználni”, akkor a „Földrajzi érvényességi uniós azonosítás” mezőben „1 – A kérelem vagy engedély minden tagállamban érvényes” kódot kell választani.</w:t>
      </w:r>
    </w:p>
    <w:p w14:paraId="08BE8DAC" w14:textId="77777777" w:rsidR="00AF12D1" w:rsidRPr="00AF12D1" w:rsidRDefault="00AF12D1" w:rsidP="00AF12D1">
      <w:pPr>
        <w:jc w:val="both"/>
      </w:pPr>
    </w:p>
    <w:p w14:paraId="114DA39A" w14:textId="77777777" w:rsidR="00AF12D1" w:rsidRPr="00AF12D1" w:rsidRDefault="00AF12D1" w:rsidP="00AF12D1">
      <w:pPr>
        <w:jc w:val="both"/>
      </w:pPr>
      <w:r w:rsidRPr="00AF12D1">
        <w:rPr>
          <w:noProof/>
          <w:lang w:eastAsia="hu-HU"/>
        </w:rPr>
        <w:drawing>
          <wp:inline distT="0" distB="0" distL="0" distR="0" wp14:anchorId="4E1CE270" wp14:editId="0C0ADC77">
            <wp:extent cx="5759355" cy="2049928"/>
            <wp:effectExtent l="0" t="0" r="0" b="7620"/>
            <wp:docPr id="2092" name="Kép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618" cy="209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A138C" w14:textId="77777777" w:rsidR="00AF12D1" w:rsidRPr="00AF12D1" w:rsidRDefault="00AF12D1" w:rsidP="00AF12D1">
      <w:pPr>
        <w:jc w:val="both"/>
      </w:pPr>
    </w:p>
    <w:p w14:paraId="33A31746" w14:textId="080EF54C" w:rsidR="00B43B76" w:rsidRPr="00B43B76" w:rsidRDefault="00B43B76" w:rsidP="00B43B76">
      <w:pPr>
        <w:jc w:val="both"/>
      </w:pPr>
      <w:r w:rsidRPr="00B43B76">
        <w:t>Egyetlen tagállami döntés esetén a földrajzi érvényesség előzetes kitöltése</w:t>
      </w:r>
    </w:p>
    <w:p w14:paraId="12C0B20C" w14:textId="1C1228EB" w:rsidR="00B43B76" w:rsidRPr="00B43B76" w:rsidRDefault="00B43B76" w:rsidP="00B43B76">
      <w:pPr>
        <w:jc w:val="both"/>
      </w:pPr>
      <w:r w:rsidRPr="00B43B76">
        <w:t>Ha a felhasználó a „3-Kérelem vagy engedély egy tagállamra korlátozva” lehetőséget választja földrajzi érvényességnél, a</w:t>
      </w:r>
      <w:r>
        <w:t>z ország előre kitöltésre kerül</w:t>
      </w:r>
      <w:r w:rsidRPr="00B43B76">
        <w:t>.</w:t>
      </w:r>
    </w:p>
    <w:p w14:paraId="057B3321" w14:textId="77777777" w:rsidR="00B43B76" w:rsidRPr="00B43B76" w:rsidRDefault="00B43B76" w:rsidP="00B43B76">
      <w:pPr>
        <w:jc w:val="both"/>
      </w:pPr>
    </w:p>
    <w:p w14:paraId="62653860" w14:textId="77777777" w:rsidR="00B43B76" w:rsidRPr="00B43B76" w:rsidRDefault="00B43B76" w:rsidP="00B43B76">
      <w:pPr>
        <w:jc w:val="both"/>
      </w:pPr>
      <w:r w:rsidRPr="00B43B76">
        <w:rPr>
          <w:noProof/>
          <w:lang w:eastAsia="hu-HU"/>
        </w:rPr>
        <w:drawing>
          <wp:inline distT="0" distB="0" distL="0" distR="0" wp14:anchorId="469D15EC" wp14:editId="135EE22B">
            <wp:extent cx="2774154" cy="1760116"/>
            <wp:effectExtent l="0" t="0" r="7620" b="0"/>
            <wp:docPr id="2093" name="Kép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4036" cy="17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0AE56" w14:textId="77777777" w:rsidR="00B43B76" w:rsidRPr="00B43B76" w:rsidRDefault="00B43B76" w:rsidP="00B43B76">
      <w:pPr>
        <w:jc w:val="both"/>
      </w:pPr>
    </w:p>
    <w:p w14:paraId="6888E31D" w14:textId="77777777" w:rsidR="00B43B76" w:rsidRDefault="00B43B76" w:rsidP="004128BC">
      <w:pPr>
        <w:jc w:val="both"/>
      </w:pPr>
    </w:p>
    <w:p w14:paraId="00CA971C" w14:textId="77777777" w:rsidR="00397CA6" w:rsidRDefault="00397CA6" w:rsidP="004128BC">
      <w:pPr>
        <w:jc w:val="both"/>
      </w:pPr>
    </w:p>
    <w:p w14:paraId="7713B900" w14:textId="24CA85E5" w:rsidR="00397CA6" w:rsidRPr="00397CA6" w:rsidRDefault="00397CA6" w:rsidP="004128BC">
      <w:pPr>
        <w:jc w:val="both"/>
      </w:pPr>
      <w:r w:rsidRPr="00397CA6">
        <w:t>Értesítés e-mailben – Alkalmazottak regisztrációja e-mail címmel</w:t>
      </w:r>
      <w:bookmarkStart w:id="0" w:name="_GoBack"/>
      <w:bookmarkEnd w:id="0"/>
    </w:p>
    <w:p w14:paraId="4AAD3F2B" w14:textId="18E3A8D6" w:rsidR="00397CA6" w:rsidRPr="00397CA6" w:rsidRDefault="00397CA6" w:rsidP="004128BC">
      <w:pPr>
        <w:jc w:val="both"/>
      </w:pPr>
      <w:r w:rsidRPr="00397CA6">
        <w:t>Ha egy felhasználó egy cég alkalmazottjaként jelentkezik be a T</w:t>
      </w:r>
      <w:r w:rsidR="00D13523">
        <w:t xml:space="preserve">rader </w:t>
      </w:r>
      <w:r w:rsidRPr="00397CA6">
        <w:t>P</w:t>
      </w:r>
      <w:r w:rsidR="00D13523">
        <w:t>ortal</w:t>
      </w:r>
      <w:r w:rsidRPr="00397CA6">
        <w:t>b</w:t>
      </w:r>
      <w:r w:rsidR="00D13523">
        <w:t>a</w:t>
      </w:r>
      <w:r w:rsidRPr="00397CA6">
        <w:t>, akkor az alkalmazott szerkesztheti a regisztrált e-mail címet, ami a cég EORI számához tartozik.</w:t>
      </w:r>
    </w:p>
    <w:p w14:paraId="735D37E6" w14:textId="77777777" w:rsidR="00397CA6" w:rsidRPr="00397CA6" w:rsidRDefault="00397CA6" w:rsidP="004128BC">
      <w:pPr>
        <w:jc w:val="both"/>
      </w:pPr>
    </w:p>
    <w:p w14:paraId="5A36663E" w14:textId="70D0E8B7" w:rsidR="00397CA6" w:rsidRPr="00397CA6" w:rsidRDefault="00397CA6" w:rsidP="004128BC">
      <w:pPr>
        <w:jc w:val="both"/>
      </w:pPr>
      <w:r w:rsidRPr="00397CA6">
        <w:t>E-mail értesítés – Felugró ablak, mely tájékoztatja a gazdálkodót, hogy lehetséges e-mail cím regisztrálására</w:t>
      </w:r>
    </w:p>
    <w:p w14:paraId="429F7E81" w14:textId="77777777" w:rsidR="007E31B7" w:rsidRDefault="008839B2" w:rsidP="004128BC">
      <w:pPr>
        <w:jc w:val="both"/>
      </w:pPr>
      <w:r w:rsidRPr="00397CA6">
        <w:t xml:space="preserve">A figyelmeztető üzenet akkor jelenik meg, ha az alábbi feltételek mindegyike teljesül: </w:t>
      </w:r>
    </w:p>
    <w:p w14:paraId="73FD43BE" w14:textId="7BC4EBDC" w:rsidR="00E36E54" w:rsidRPr="00397CA6" w:rsidRDefault="008839B2" w:rsidP="004128BC">
      <w:pPr>
        <w:jc w:val="both"/>
      </w:pPr>
      <w:r w:rsidRPr="00397CA6">
        <w:t xml:space="preserve">- Az „E-mail értesítés új értesítésekről” beállítása „Nem”. </w:t>
      </w:r>
    </w:p>
    <w:p w14:paraId="561CCD74" w14:textId="77777777" w:rsidR="00E36E54" w:rsidRPr="00397CA6" w:rsidRDefault="00397CA6" w:rsidP="004128BC">
      <w:pPr>
        <w:jc w:val="both"/>
      </w:pPr>
      <w:r w:rsidRPr="00397CA6">
        <w:t>-</w:t>
      </w:r>
      <w:r w:rsidR="008839B2" w:rsidRPr="00397CA6">
        <w:t>A felhasználó még nem zárta be a figyelmeztetést az aktuális munkamenet során.</w:t>
      </w:r>
    </w:p>
    <w:p w14:paraId="2A02B7AE" w14:textId="77777777" w:rsidR="00E36E54" w:rsidRDefault="00397CA6" w:rsidP="004128BC">
      <w:pPr>
        <w:jc w:val="both"/>
      </w:pPr>
      <w:r w:rsidRPr="00397CA6">
        <w:t>-</w:t>
      </w:r>
      <w:r w:rsidR="008839B2" w:rsidRPr="00397CA6">
        <w:t>A felhasználó frissítheti az e-mail beállításokat, azaz a felhasználónak adminisz</w:t>
      </w:r>
      <w:r w:rsidRPr="00397CA6">
        <w:t>trátori és/vagy benyújtó szerepköre</w:t>
      </w:r>
      <w:r w:rsidR="008839B2" w:rsidRPr="00397CA6">
        <w:t xml:space="preserve"> van.</w:t>
      </w:r>
    </w:p>
    <w:p w14:paraId="70A7224D" w14:textId="77777777" w:rsidR="00D13523" w:rsidRDefault="00D13523" w:rsidP="004128BC">
      <w:pPr>
        <w:jc w:val="both"/>
      </w:pPr>
    </w:p>
    <w:p w14:paraId="3AC45253" w14:textId="189719C3" w:rsidR="00D13523" w:rsidRPr="00397CA6" w:rsidRDefault="00D13523" w:rsidP="004128BC">
      <w:pPr>
        <w:jc w:val="both"/>
      </w:pPr>
      <w:r w:rsidRPr="00386221">
        <w:rPr>
          <w:noProof/>
          <w:lang w:eastAsia="hu-HU"/>
        </w:rPr>
        <w:drawing>
          <wp:inline distT="0" distB="0" distL="0" distR="0" wp14:anchorId="77C41EFC" wp14:editId="584FA612">
            <wp:extent cx="5711588" cy="421821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0848" cy="4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D903" w14:textId="77777777" w:rsidR="00397CA6" w:rsidRPr="00397CA6" w:rsidRDefault="00397CA6" w:rsidP="004128BC">
      <w:pPr>
        <w:jc w:val="both"/>
        <w:rPr>
          <w:b/>
        </w:rPr>
      </w:pPr>
      <w:r w:rsidRPr="00397CA6">
        <w:rPr>
          <w:b/>
        </w:rPr>
        <w:lastRenderedPageBreak/>
        <w:t>Felhasználói felület fejlesztései</w:t>
      </w:r>
    </w:p>
    <w:p w14:paraId="2B3B23CE" w14:textId="77777777" w:rsidR="00397CA6" w:rsidRPr="005A546B" w:rsidRDefault="00397CA6" w:rsidP="004128BC">
      <w:pPr>
        <w:jc w:val="both"/>
      </w:pPr>
    </w:p>
    <w:p w14:paraId="16D955E7" w14:textId="77777777" w:rsidR="005A546B" w:rsidRDefault="00397CA6" w:rsidP="004128BC">
      <w:pPr>
        <w:jc w:val="both"/>
      </w:pPr>
      <w:r>
        <w:t>Lista oldalak</w:t>
      </w:r>
    </w:p>
    <w:p w14:paraId="5274AA51" w14:textId="024474B0" w:rsidR="00397CA6" w:rsidRDefault="00397CA6" w:rsidP="004128BC">
      <w:pPr>
        <w:jc w:val="both"/>
      </w:pPr>
      <w:r>
        <w:t>Az Áru helye táblázatnézetben szabad szöveges mező hozzáadása</w:t>
      </w:r>
    </w:p>
    <w:p w14:paraId="60B6CC3A" w14:textId="77777777" w:rsidR="00397CA6" w:rsidRDefault="00397CA6" w:rsidP="004128BC">
      <w:pPr>
        <w:jc w:val="both"/>
      </w:pPr>
    </w:p>
    <w:p w14:paraId="27FB015B" w14:textId="40E51696" w:rsidR="00D13523" w:rsidRPr="00D13523" w:rsidRDefault="00D13523" w:rsidP="00D13523">
      <w:pPr>
        <w:jc w:val="both"/>
      </w:pPr>
      <w:r w:rsidRPr="00D13523">
        <w:t>A folyamat megszakítása gomb átnevezése</w:t>
      </w:r>
    </w:p>
    <w:p w14:paraId="636FC4EB" w14:textId="77777777" w:rsidR="00D13523" w:rsidRPr="00D13523" w:rsidRDefault="00D13523" w:rsidP="00D13523">
      <w:pPr>
        <w:jc w:val="both"/>
      </w:pPr>
      <w:r w:rsidRPr="00D13523">
        <w:t xml:space="preserve">A „Mégse” gombok „Bezárás” gombra lettek átnevezve </w:t>
      </w:r>
    </w:p>
    <w:p w14:paraId="51E25971" w14:textId="77777777" w:rsidR="00D13523" w:rsidRPr="00D13523" w:rsidRDefault="00D13523" w:rsidP="00D13523">
      <w:pPr>
        <w:jc w:val="both"/>
      </w:pPr>
    </w:p>
    <w:p w14:paraId="738E175E" w14:textId="77777777" w:rsidR="00D13523" w:rsidRPr="00D13523" w:rsidRDefault="00D13523" w:rsidP="00D13523">
      <w:pPr>
        <w:jc w:val="both"/>
      </w:pPr>
      <w:r w:rsidRPr="00D13523">
        <w:rPr>
          <w:noProof/>
          <w:lang w:eastAsia="hu-HU"/>
        </w:rPr>
        <w:drawing>
          <wp:inline distT="0" distB="0" distL="0" distR="0" wp14:anchorId="2D2370C1" wp14:editId="43A95C7A">
            <wp:extent cx="4483993" cy="1233691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214" cy="125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DBB5" w14:textId="77777777" w:rsidR="00D13523" w:rsidRDefault="00D13523" w:rsidP="004128BC">
      <w:pPr>
        <w:jc w:val="both"/>
      </w:pPr>
    </w:p>
    <w:p w14:paraId="64A76E02" w14:textId="35666E56" w:rsidR="00D13523" w:rsidRPr="00D13523" w:rsidRDefault="00D13523" w:rsidP="00D13523">
      <w:pPr>
        <w:jc w:val="both"/>
      </w:pPr>
      <w:r w:rsidRPr="00D13523">
        <w:t>Helyes időrendi sorrend a felfüggesztési értesítésben</w:t>
      </w:r>
    </w:p>
    <w:p w14:paraId="06341EE4" w14:textId="1F6927D4" w:rsidR="00D13523" w:rsidRPr="00D13523" w:rsidRDefault="00D13523" w:rsidP="00D13523">
      <w:pPr>
        <w:jc w:val="both"/>
      </w:pPr>
      <w:r w:rsidRPr="00D13523">
        <w:t>A „Felfüggesztési értesítés” mezőit időrendi sorrendben jelenítik meg mostantól (</w:t>
      </w:r>
      <w:r w:rsidR="00B22D8E">
        <w:t>Tervezett</w:t>
      </w:r>
      <w:r w:rsidRPr="00D13523">
        <w:t xml:space="preserve"> felfüggesztés – </w:t>
      </w:r>
      <w:r w:rsidR="00B22D8E">
        <w:t>Álláspont</w:t>
      </w:r>
      <w:r w:rsidRPr="00D13523">
        <w:t xml:space="preserve"> – Döntés a felfüggesztésről).</w:t>
      </w:r>
    </w:p>
    <w:p w14:paraId="49C06CEC" w14:textId="77777777" w:rsidR="00B22D8E" w:rsidRDefault="00B22D8E" w:rsidP="00D13523">
      <w:pPr>
        <w:jc w:val="both"/>
      </w:pPr>
    </w:p>
    <w:p w14:paraId="1891D457" w14:textId="580C8148" w:rsidR="00D13523" w:rsidRPr="00D13523" w:rsidRDefault="00B22D8E" w:rsidP="00D13523">
      <w:pPr>
        <w:jc w:val="both"/>
      </w:pPr>
      <w:r w:rsidRPr="00D1352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4FD57" wp14:editId="05E825D9">
                <wp:simplePos x="0" y="0"/>
                <wp:positionH relativeFrom="column">
                  <wp:posOffset>109855</wp:posOffset>
                </wp:positionH>
                <wp:positionV relativeFrom="paragraph">
                  <wp:posOffset>2122843</wp:posOffset>
                </wp:positionV>
                <wp:extent cx="1201003" cy="300250"/>
                <wp:effectExtent l="19050" t="19050" r="18415" b="24130"/>
                <wp:wrapNone/>
                <wp:docPr id="2062" name="Rectangle 1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6D1CEA-B9B0-49A0-B95F-2E52CD9745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300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2C4D" id="Rectangle 13" o:spid="_x0000_s1026" style="position:absolute;margin-left:8.65pt;margin-top:167.15pt;width:94.5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aHKQIAAIIEAAAOAAAAZHJzL2Uyb0RvYy54bWysVNuO0zAQfUfiHyy/t7n0QqmartRuwwuC&#10;1S58gOvYjYVvsk3TCvHvjJ00u4IVD4g+uJN4zjlzxuNs7i5KojNzXhhd4WKaY8Q0NY3Qpwp//VJP&#10;Vhj5QHRDpNGswlfm8d327ZtNZ9esNK2RDXMISLRfd7bCbQh2nWWetkwRPzWWadjkxikS4NGdssaR&#10;DtiVzMo8X2adcY11hjLv4e19v4m3iZ9zRsNnzj0LSFYYagtpdWk9xjXbbsj65IhtBR3KIP9QhSJC&#10;g+hIdU8CQd+d+INKCeqMNzxMqVGZ4VxQljyAmyL/zc1TSyxLXqA53o5t8v+Pln46PzgkmgqX+bLE&#10;SBMFp/QIfSP6JBkqZskWu4SPPkSDEPXGftR1uVsc6vmkhmgyz3fzye4wfz+py9nqUL6r9+Vs+TM2&#10;OEuohM8669dJM55QCp/sg4Ok+OQhjBoX7lT8h/agSzqr63hWUZ/CyyL2K59hRGFvluflIh0maN3Q&#10;1vnwgRmFYlBhB56SF3KGUvqybilRTJtaSJnmQWrUAekKBBLCGymauBvzvDsd99KhM4GRquscfoPJ&#10;F2lQhtTg/NlVisJVssgh9SPj0HXwUfYKcd7ZSEsoZTosBt6UHWEcShiBxWtAGYoBNORGGEv3YAQO&#10;nv6mOCKSqtFhBCuhjXtNufk2Kvf5N/e952j/aJorDJsLcm/660g0bQ3cRhpcKjtmwaCnkRkuZbxJ&#10;L58T7fOnY/sLAAD//wMAUEsDBBQABgAIAAAAIQA+j2uE3gAAAAoBAAAPAAAAZHJzL2Rvd25yZXYu&#10;eG1sTI/NTsQwDITvSLxDZCRubPqn7lKarhASILhRQFy9TWirNk7VZLfl7TEn9uaxR+Nvyv1qR3Ey&#10;s+8dKYg3EQhDjdM9tQo+3h9vdiB8QNI4OjIKfoyHfXV5UWKh3UJv5lSHVnAI+QIVdCFMhZS+6YxF&#10;v3GTIb59u9liYDm3Us+4cLgdZRJFubTYE3/ocDIPnWmG+mgVvCzJ2H+1+PpcD/Xn4LKneHtrlbq+&#10;Wu/vQASzhn8z/OEzOlTMdHBH0l6MrLcpOxWkacYDG5Ioz0AceLOLc5BVKc8rVL8AAAD//wMAUEsB&#10;Ai0AFAAGAAgAAAAhALaDOJL+AAAA4QEAABMAAAAAAAAAAAAAAAAAAAAAAFtDb250ZW50X1R5cGVz&#10;XS54bWxQSwECLQAUAAYACAAAACEAOP0h/9YAAACUAQAACwAAAAAAAAAAAAAAAAAvAQAAX3JlbHMv&#10;LnJlbHNQSwECLQAUAAYACAAAACEAGuKmhykCAACCBAAADgAAAAAAAAAAAAAAAAAuAgAAZHJzL2Uy&#10;b0RvYy54bWxQSwECLQAUAAYACAAAACEAPo9rhN4AAAAKAQAADwAAAAAAAAAAAAAAAACDBAAAZHJz&#10;L2Rvd25yZXYueG1sUEsFBgAAAAAEAAQA8wAAAI4FAAAAAA==&#10;" filled="f" strokecolor="red" strokeweight="3pt"/>
            </w:pict>
          </mc:Fallback>
        </mc:AlternateContent>
      </w:r>
      <w:r w:rsidRPr="00D1352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3C8B7" wp14:editId="746E908D">
                <wp:simplePos x="0" y="0"/>
                <wp:positionH relativeFrom="margin">
                  <wp:posOffset>67443</wp:posOffset>
                </wp:positionH>
                <wp:positionV relativeFrom="paragraph">
                  <wp:posOffset>1641456</wp:posOffset>
                </wp:positionV>
                <wp:extent cx="614149" cy="285419"/>
                <wp:effectExtent l="19050" t="19050" r="14605" b="19685"/>
                <wp:wrapNone/>
                <wp:docPr id="2061" name="Rectangle 1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1F9D8FE-AA1E-4679-9556-72E05EF857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28541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54EF" id="Rectangle 12" o:spid="_x0000_s1026" style="position:absolute;margin-left:5.3pt;margin-top:129.25pt;width:48.3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/rMAIAAIEEAAAOAAAAZHJzL2Uyb0RvYy54bWysVNuO2jAQfa/Uf7D8zuZCoIAIK8GSvlTt&#10;anf7AcaxiVVfItsloKr/3rETwm7bp6p5cMbxnDlzxjNZ35+VRCdmnTC6xNldihHT1NRCH0v89aWa&#10;LDBynuiaSKNZiS/M4fvN+3frrl2x3DRG1swiCKLdqmtL3HjfrpLE0YYp4u5MyzQccmMV8bC1x6S2&#10;pIPoSiZ5ms6Tzti6tYYy5+DrQ3+INzE+54z6L5w75pEsMeTm42rjeghrslmT1dGSthF0SIP8QxaK&#10;CA2kY6gH4gn6bsUfoZSg1jjD/R01KjGcC8qiBlCTpb+peW5Iy6IWKI5rxzK5/xeWfj49WiTqEufp&#10;PMNIEwW39AR1I/ooGcryKIud/Sfng0CwemE/qirfzvZVManAmhTptphs98VyUuXTxT7/UO3y6fxn&#10;KHASURGfdK1bRc5wQ9F8bh8tOIWdAzNwnLlV4Q3lQed4V5fxrgI/hY/zrMiKJUYUjvLFrMiWA9UV&#10;3FrnPzKjUDBKbEFSlEJOkEmf1dUlcGlTCSljO0iNuhJPF1maRoQzUtThNPg5ezzspEUnAh1VVSk8&#10;A/ErN1AsNQi/iYqWv0gWYkj9xDgUHWT05Y3tzsawhFKm/WyIG70DjEMKIzDrUwtzcgNKnw2gwTfA&#10;WByDEThoegt8yzgiIqvRfgQroY39G3P9bWTu/a/qe81B/sHUF+g16+XO9NNING0MDCP1NqYdvKDP&#10;Y8cMMxkG6fU+hr39OTa/AAAA//8DAFBLAwQUAAYACAAAACEAOPRVft4AAAAKAQAADwAAAGRycy9k&#10;b3ducmV2LnhtbEyPy07DMBBF90j8gzVI7KjdpC9CnAohAYIdAcR2Gg9JlHgcxW4T/h53BcurObr3&#10;TL6fbS9ONPrWsYblQoEgrpxpudbw8f54swPhA7LB3jFp+CEP++LyIsfMuInf6FSGWsQS9hlqaEIY&#10;Mil91ZBFv3ADcbx9u9FiiHGspRlxiuW2l4lSG2mx5bjQ4EAPDVVdebQaXqakb79qfH0uu/Kzc6un&#10;5fbWan19Nd/fgQg0hz8YzvpRHYrodHBHNl70MatNJDUk690axBlQ2xTEQUOq0hXIIpf/Xyh+AQAA&#10;//8DAFBLAQItABQABgAIAAAAIQC2gziS/gAAAOEBAAATAAAAAAAAAAAAAAAAAAAAAABbQ29udGVu&#10;dF9UeXBlc10ueG1sUEsBAi0AFAAGAAgAAAAhADj9If/WAAAAlAEAAAsAAAAAAAAAAAAAAAAALwEA&#10;AF9yZWxzLy5yZWxzUEsBAi0AFAAGAAgAAAAhAByPj+swAgAAgQQAAA4AAAAAAAAAAAAAAAAALgIA&#10;AGRycy9lMm9Eb2MueG1sUEsBAi0AFAAGAAgAAAAhADj0VX7eAAAACgEAAA8AAAAAAAAAAAAAAAAA&#10;igQAAGRycy9kb3ducmV2LnhtbFBLBQYAAAAABAAEAPMAAACVBQAAAAA=&#10;" filled="f" strokecolor="red" strokeweight="3pt">
                <w10:wrap anchorx="margin"/>
              </v:rect>
            </w:pict>
          </mc:Fallback>
        </mc:AlternateContent>
      </w:r>
      <w:r w:rsidRPr="00D1352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34EC" wp14:editId="16C6E0E9">
                <wp:simplePos x="0" y="0"/>
                <wp:positionH relativeFrom="column">
                  <wp:posOffset>166493</wp:posOffset>
                </wp:positionH>
                <wp:positionV relativeFrom="paragraph">
                  <wp:posOffset>365760</wp:posOffset>
                </wp:positionV>
                <wp:extent cx="984826" cy="204474"/>
                <wp:effectExtent l="19050" t="19050" r="25400" b="24130"/>
                <wp:wrapNone/>
                <wp:docPr id="2060" name="Rectangle 1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9BA07F4-22BD-42B5-AC72-27C56C6207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26" cy="2044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7D700F" id="Rectangle 11" o:spid="_x0000_s1026" style="position:absolute;margin-left:13.1pt;margin-top:28.8pt;width:77.5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PKLwIAAIEEAAAOAAAAZHJzL2Uyb0RvYy54bWysVMtu2zAQvBfoPxC823pYcRzDcgA7Vi9F&#10;GyTpB9AUaRHlQyBZy0bRf++SkuWgLXIIqgO1FHd2dpa7Wt2flERHZp0wusTZNMWIaWpqoQ8l/vZS&#10;TRYYOU90TaTRrMRn5vD9+uOHVdcuWW4aI2tmEQTRbtm1JW68b5dJ4mjDFHFT0zINh9xYRTxs7SGp&#10;LekgupJJnqbzpDO2bq2hzDn4+tAf4nWMzzmj/ivnjnkkSwy5+bjauO7DmqxXZHmwpG0EHdIg78hC&#10;EaGBdAz1QDxBP6z4K5QS1BpnuJ9SoxLDuaAsagA1WfqHmueGtCxqgeK4diyT+39h6Zfjo0WiLnGe&#10;zqFAmii4pSeoG9EHyVCWRVns5D87HwSC1Qv7WVX55mZXFZMKrEmRborJZlfcTap8ttjlt9U2n81/&#10;hQInERXxSde6ZeQMNxTN5/bRglPYOTADx4lbFd5QHnSKd3Ue7yrwU/h4tygW+RwjCkd5WhS3xUB1&#10;AbfW+U/MKBSMEluQFKWQI2TSZ3VxCVzaVELK2A5So67Es0WWphHhjBR1OA1+zh72W2nRkUBHVVUK&#10;z0D8yg0USw3Cr6Ki5c+ShRhSPzEORQcZec8Q2p2NYQmlTPubIW70DjAOKYzA/l7inFyB0mcDaPAN&#10;MBbHYAQOmt5iHBGR1Wg/gpXQxv4r5fr7yNz7X9T3moP8vanP0GvWy63pp5Fo2hgYRuptTDt4QZ/H&#10;jhlmMgzS630Me/1zrH8DAAD//wMAUEsDBBQABgAIAAAAIQAKZs9P3QAAAAgBAAAPAAAAZHJzL2Rv&#10;d25yZXYueG1sTI9BT4NAFITvJv6HzTPxZhdQKaU8GmOiRm+iptct+wQC+5aw24L/3u1Jj5OZzHxT&#10;7BYziBNNrrOMEK8iEMS11R03CJ8fTzcZCOcVazVYJoQfcrArLy8KlWs78zudKt+IUMIuVwit92Mu&#10;patbMsqt7EgcvG87GeWDnBqpJzWHcjPIJIpSaVTHYaFVIz22VPfV0SC8zsnQ7Rv19lL11Vdv757j&#10;9cYgXl8tD1sQnhb/F4YzfkCHMjAd7JG1EwNCkiYhiXC/TkGc/Sy+BXFAyDYZyLKQ/w+UvwAAAP//&#10;AwBQSwECLQAUAAYACAAAACEAtoM4kv4AAADhAQAAEwAAAAAAAAAAAAAAAAAAAAAAW0NvbnRlbnRf&#10;VHlwZXNdLnhtbFBLAQItABQABgAIAAAAIQA4/SH/1gAAAJQBAAALAAAAAAAAAAAAAAAAAC8BAABf&#10;cmVscy8ucmVsc1BLAQItABQABgAIAAAAIQBcaXPKLwIAAIEEAAAOAAAAAAAAAAAAAAAAAC4CAABk&#10;cnMvZTJvRG9jLnhtbFBLAQItABQABgAIAAAAIQAKZs9P3QAAAAgBAAAPAAAAAAAAAAAAAAAAAIkE&#10;AABkcnMvZG93bnJldi54bWxQSwUGAAAAAAQABADzAAAAkwUAAAAA&#10;" filled="f" strokecolor="red" strokeweight="3pt"/>
            </w:pict>
          </mc:Fallback>
        </mc:AlternateContent>
      </w:r>
      <w:r w:rsidRPr="00B22D8E">
        <w:rPr>
          <w:noProof/>
          <w:lang w:eastAsia="hu-HU"/>
        </w:rPr>
        <w:drawing>
          <wp:inline distT="0" distB="0" distL="0" distR="0" wp14:anchorId="72A4DCDF" wp14:editId="512F8AE9">
            <wp:extent cx="5760720" cy="356425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F4C0" w14:textId="77777777" w:rsidR="00D13523" w:rsidRDefault="00D13523" w:rsidP="004128BC">
      <w:pPr>
        <w:jc w:val="both"/>
      </w:pPr>
    </w:p>
    <w:p w14:paraId="01AC5C0E" w14:textId="167A8B96" w:rsidR="003232C2" w:rsidRPr="003232C2" w:rsidRDefault="003232C2" w:rsidP="004128BC">
      <w:pPr>
        <w:jc w:val="both"/>
      </w:pPr>
      <w:r w:rsidRPr="003232C2">
        <w:t>Engedély/Kérelem mellékletek tömeges nyomtatása</w:t>
      </w:r>
    </w:p>
    <w:p w14:paraId="4C542DC6" w14:textId="77777777" w:rsidR="003232C2" w:rsidRDefault="003232C2" w:rsidP="004128BC">
      <w:pPr>
        <w:jc w:val="both"/>
      </w:pPr>
      <w:r w:rsidRPr="003232C2">
        <w:t>Az összes kérelem/engedélyezési melléklet exportálható egyetlen zip fájlba.</w:t>
      </w:r>
    </w:p>
    <w:p w14:paraId="546CD09C" w14:textId="77777777" w:rsidR="003232C2" w:rsidRDefault="003232C2" w:rsidP="004128BC">
      <w:pPr>
        <w:jc w:val="both"/>
      </w:pPr>
    </w:p>
    <w:p w14:paraId="6D8BCCAE" w14:textId="77777777" w:rsidR="003232C2" w:rsidRDefault="003232C2" w:rsidP="004128BC">
      <w:pPr>
        <w:jc w:val="both"/>
        <w:rPr>
          <w:b/>
        </w:rPr>
      </w:pPr>
      <w:r w:rsidRPr="004128BC">
        <w:rPr>
          <w:b/>
        </w:rPr>
        <w:t>Címkék, hibaüzenetek és eszköztippek</w:t>
      </w:r>
    </w:p>
    <w:p w14:paraId="5A7A6C81" w14:textId="77777777" w:rsidR="00D13523" w:rsidRPr="004128BC" w:rsidRDefault="00D13523" w:rsidP="004128BC">
      <w:pPr>
        <w:jc w:val="both"/>
        <w:rPr>
          <w:b/>
        </w:rPr>
      </w:pPr>
    </w:p>
    <w:p w14:paraId="11F88EBD" w14:textId="35A39FFA" w:rsidR="00D13523" w:rsidRPr="00D13523" w:rsidRDefault="00D13523" w:rsidP="00D13523">
      <w:pPr>
        <w:jc w:val="both"/>
      </w:pPr>
      <w:r w:rsidRPr="00D13523">
        <w:t>Átnevezése a „Felfüggesztés oka a nem teljesült állapot” mezőnek</w:t>
      </w:r>
    </w:p>
    <w:p w14:paraId="07889971" w14:textId="77777777" w:rsidR="00D13523" w:rsidRPr="00D13523" w:rsidRDefault="00D13523" w:rsidP="00D13523">
      <w:pPr>
        <w:jc w:val="both"/>
      </w:pPr>
      <w:r w:rsidRPr="00D13523">
        <w:t>"A felfüggesztés oka a nem teljesült állapot" mező átnevezése, hogy megfeleljen a CDMS-ben található szövegnek "Felfüggesztésre van szükség, mert a birtokost súlyos bűncselekmény miatt elítélték, vagy a vámjogszabályok vagy az adózási szabályok súlyos megsértése miatt".</w:t>
      </w:r>
    </w:p>
    <w:p w14:paraId="27383183" w14:textId="77777777" w:rsidR="003232C2" w:rsidRPr="003232C2" w:rsidRDefault="003232C2" w:rsidP="004128BC">
      <w:pPr>
        <w:jc w:val="both"/>
      </w:pPr>
    </w:p>
    <w:p w14:paraId="32E08ABF" w14:textId="613CFF47" w:rsidR="00D13523" w:rsidRPr="00D13523" w:rsidRDefault="00D13523" w:rsidP="00D13523">
      <w:pPr>
        <w:jc w:val="both"/>
      </w:pPr>
      <w:r w:rsidRPr="00D13523">
        <w:t xml:space="preserve">Áruk/Áruk helye – Ajánlások a </w:t>
      </w:r>
      <w:r w:rsidR="001E7F9E">
        <w:t>gazdálkodóknak</w:t>
      </w:r>
    </w:p>
    <w:p w14:paraId="6B378259" w14:textId="176FEBFC" w:rsidR="00D13523" w:rsidRDefault="00D13523" w:rsidP="00D13523">
      <w:pPr>
        <w:jc w:val="both"/>
      </w:pPr>
      <w:r w:rsidRPr="00D13523">
        <w:t xml:space="preserve">Eszköztipp, mely ajánlásokat ad nagy mennyiségű áru/áruhely feltöltésekor. </w:t>
      </w:r>
    </w:p>
    <w:p w14:paraId="2623B492" w14:textId="77777777" w:rsidR="00D13523" w:rsidRPr="00D13523" w:rsidRDefault="00D13523" w:rsidP="00D13523">
      <w:pPr>
        <w:jc w:val="both"/>
      </w:pPr>
    </w:p>
    <w:p w14:paraId="7F9310D3" w14:textId="0A265B71" w:rsidR="003232C2" w:rsidRDefault="00D13523" w:rsidP="004128BC">
      <w:pPr>
        <w:jc w:val="both"/>
      </w:pPr>
      <w:r w:rsidRPr="008465A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ECF0D" wp14:editId="6970CBEF">
                <wp:simplePos x="0" y="0"/>
                <wp:positionH relativeFrom="column">
                  <wp:posOffset>3658235</wp:posOffset>
                </wp:positionH>
                <wp:positionV relativeFrom="paragraph">
                  <wp:posOffset>1302091</wp:posOffset>
                </wp:positionV>
                <wp:extent cx="878642" cy="775292"/>
                <wp:effectExtent l="19050" t="19050" r="17145" b="25400"/>
                <wp:wrapNone/>
                <wp:docPr id="2065" name="Rectangle 1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0C7CB80-86DD-4111-BF0C-DE5212606F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642" cy="7752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B3380" id="Rectangle 13" o:spid="_x0000_s1026" style="position:absolute;margin-left:288.05pt;margin-top:102.55pt;width:69.2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ZFLAIAAIEEAAAOAAAAZHJzL2Uyb0RvYy54bWysVE2P2yAQvVfqf0DcE9vkyxvFWSnZuJeq&#10;Xe22P4BgiK1iQEDjRFX/ewfseFftqoeqPuDBzJs3b5jx5v7SSnTm1jVaFTibphhxxXTVqFOBv34p&#10;JzlGzlNVUakVL/CVO3y/ff9u05k1J7rWsuIWQRDl1p0pcO29WSeJYzVvqZtqwxUcCm1b6mFrT0ll&#10;aQfRW5mQNF0mnbaVsZpx5+DrQ3+ItzG+EJz5z0I47pEsMOTm42rjegxrst3Q9clSUzdsSIP+QxYt&#10;bRSQjqEeqKfou23+CNU2zGqnhZ8y3SZaiIbxqAHUZOlvap5ranjUAsVxZiyT+39h2afzo0VNVWCS&#10;LhcYKdrCLT1B3ag6SY6yWZTFL/6j80EgWL2wH2VJdotDOZ+UYE3m6W4+2R3md5OSzPIDWZV7Mlv+&#10;DAVOIirik864deQMNxTNZ/NowSnsHJiB4yJsG95QHnSJd3Ud7yrwM/iYr/LlnGDE4Gi1WpA7MlDd&#10;wMY6/4HrFgWjwBYkRSn0DJn0Wd1cApfSZSNlbAepUFfgWZ6laUQ4LZsqnAY/Z0/HvbToTKGjyjKF&#10;ZyB+5QaKpQLhL6Ki5a+ShxhSPXEBRQcZpGcI7c7HsJQxrvxiiBu9A0xACiMwewsofTaABt8A43EM&#10;RuCg6W+MIyKyauVHcNsobd9irr6NzL3/TX2vOcg/6uoKvWa93Ot+GqlitYZhZN7GtIMX9HnsmGEm&#10;wyC93sewL3+O7S8AAAD//wMAUEsDBBQABgAIAAAAIQAMbB1+4AAAAAsBAAAPAAAAZHJzL2Rvd25y&#10;ZXYueG1sTI9NT4NAEIbvJv6HzZh4swtrKRUZGmOixt5EG69bdgXCfhB2W/DfO570NpN58s7zlrvF&#10;GnbWU+i9Q0hXCTDtGq961yJ8vD/dbIGFKJ2SxjuN8K0D7KrLi1IWys/uTZ/r2DIKcaGQCF2MY8F5&#10;aDptZVj5UTu6ffnJykjr1HI1yZnCreEiSTbcyt7Rh06O+rHTzVCfLMLrLEz/2cr9Sz3Uh8Gvn9P8&#10;ziJeXy0P98CiXuIfDL/6pA4VOR39yanADEKWb1JCEUSS0UBEnq4zYEeEW5EL4FXJ/3eofgAAAP//&#10;AwBQSwECLQAUAAYACAAAACEAtoM4kv4AAADhAQAAEwAAAAAAAAAAAAAAAAAAAAAAW0NvbnRlbnRf&#10;VHlwZXNdLnhtbFBLAQItABQABgAIAAAAIQA4/SH/1gAAAJQBAAALAAAAAAAAAAAAAAAAAC8BAABf&#10;cmVscy8ucmVsc1BLAQItABQABgAIAAAAIQAcKpZFLAIAAIEEAAAOAAAAAAAAAAAAAAAAAC4CAABk&#10;cnMvZTJvRG9jLnhtbFBLAQItABQABgAIAAAAIQAMbB1+4AAAAAsBAAAPAAAAAAAAAAAAAAAAAIYE&#10;AABkcnMvZG93bnJldi54bWxQSwUGAAAAAAQABADzAAAAkwUAAAAA&#10;" filled="f" strokecolor="red" strokeweight="3pt"/>
            </w:pict>
          </mc:Fallback>
        </mc:AlternateContent>
      </w:r>
      <w:r w:rsidRPr="008465A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F93B5" wp14:editId="67C135FD">
                <wp:simplePos x="0" y="0"/>
                <wp:positionH relativeFrom="column">
                  <wp:posOffset>192026</wp:posOffset>
                </wp:positionH>
                <wp:positionV relativeFrom="paragraph">
                  <wp:posOffset>298706</wp:posOffset>
                </wp:positionV>
                <wp:extent cx="5418161" cy="614149"/>
                <wp:effectExtent l="19050" t="19050" r="11430" b="14605"/>
                <wp:wrapNone/>
                <wp:docPr id="2064" name="Rectangle 1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CD683A6-5AF6-46F2-AE08-9E38A7FE5C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161" cy="6141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1A0E7" id="Rectangle 12" o:spid="_x0000_s1026" style="position:absolute;margin-left:15.1pt;margin-top:23.5pt;width:426.6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bNMQIAAIIEAAAOAAAAZHJzL2Uyb0RvYy54bWysVE2P2jAQvVfqf7B8h8QhUBYRVoIlvVTt&#10;anf7A4xjk6j+iGyXgKr+946dEHbbnqrm4IzjefPmjWeyvj8riU7cusboApNpihHXzFSNPhb460s5&#10;WWLkPNUVlUbzAl+4w/eb9+/WXbvimamNrLhFEES7VdcWuPa+XSWJYzVX1E1NyzUcCmMV9bC1x6Sy&#10;tIPoSiZZmi6SztiqtYZx5+DrQ3+INzG+EJz5L0I47pEsMOTm42rjeghrslnT1dHStm7YkAb9hywU&#10;bTSQjqEeqKfou23+CKUaZo0zwk+ZUYkRomE8agA1JP1NzXNNWx61QHFcO5bJ/b+w7PPp0aKmKnCW&#10;LnKMNFVwS09QN6qPkiOSRVn87D85HwSC1Qv7UZbZdr4v80kJ1iRPt/lku8/vJmU2W+6zD+Uumy1+&#10;hgInERXxSde6VeQMNxTN5/bRglPYOTADx1lYFd5QHnSOd3UZ7yrwM/g4z8mSLAhGDM4WJCf53cB1&#10;RbfW+Y/cKBSMAlvQFLXQE6TSp3V1CWTalI2UsR+kRl2BZ0uSphHhjGyqcBr8nD0edtKiE4WWKssU&#10;noH4lRtIlhqU31RFy18kDzGkfuICqg46+vrGfudjWMoY134+xI3eASYghRFI+tTCoNyA0pMBNPgG&#10;GI9zMAIHTW+BbxlHRGQ12o9g1Whj/8ZcfRuZe/+r+l5zkH8w1QWazXq5M/04Us1qA9PIvI1pBy9o&#10;9Ngyw1CGSXq9j2Fvv47NLwAAAP//AwBQSwMEFAAGAAgAAAAhACI7rnTdAAAACQEAAA8AAABkcnMv&#10;ZG93bnJldi54bWxMj0FPhDAQhe8m/odmTLy5ZQEFkbIxJmrcm6jxOksrEOiU0O6C/97xpMfJ+/Lm&#10;e+VutaM4mdn3jhRsNxEIQ43TPbUK3t8er3IQPiBpHB0ZBd/Gw646Pyux0G6hV3OqQyu4hHyBCroQ&#10;pkJK33TGot+4yRBnX262GPicW6lnXLjcjjKOohtpsSf+0OFkHjrTDPXRKnhZ4rH/bHH/XA/1x+DS&#10;p212a5W6vFjv70AEs4Y/GH71WR0qdjq4I2kvRgVJFDOpIM14Eud5nlyDODCYJhnIqpT/F1Q/AAAA&#10;//8DAFBLAQItABQABgAIAAAAIQC2gziS/gAAAOEBAAATAAAAAAAAAAAAAAAAAAAAAABbQ29udGVu&#10;dF9UeXBlc10ueG1sUEsBAi0AFAAGAAgAAAAhADj9If/WAAAAlAEAAAsAAAAAAAAAAAAAAAAALwEA&#10;AF9yZWxzLy5yZWxzUEsBAi0AFAAGAAgAAAAhAI07ts0xAgAAggQAAA4AAAAAAAAAAAAAAAAALgIA&#10;AGRycy9lMm9Eb2MueG1sUEsBAi0AFAAGAAgAAAAhACI7rnTdAAAACQEAAA8AAAAAAAAAAAAAAAAA&#10;iwQAAGRycy9kb3ducmV2LnhtbFBLBQYAAAAABAAEAPMAAACVBQAAAAA=&#10;" filled="f" strokecolor="red" strokeweight="3pt"/>
            </w:pict>
          </mc:Fallback>
        </mc:AlternateContent>
      </w:r>
      <w:r w:rsidRPr="00911C27">
        <w:rPr>
          <w:noProof/>
          <w:lang w:eastAsia="hu-HU"/>
        </w:rPr>
        <w:drawing>
          <wp:inline distT="0" distB="0" distL="0" distR="0" wp14:anchorId="485B9AD2" wp14:editId="6F7F8FF6">
            <wp:extent cx="5663821" cy="2143911"/>
            <wp:effectExtent l="0" t="0" r="0" b="889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615" cy="216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2C2" w:rsidDel="00D13523">
        <w:t xml:space="preserve"> </w:t>
      </w:r>
    </w:p>
    <w:p w14:paraId="274C864A" w14:textId="77777777" w:rsidR="00D13523" w:rsidRDefault="00D13523" w:rsidP="004128BC">
      <w:pPr>
        <w:jc w:val="both"/>
      </w:pPr>
    </w:p>
    <w:p w14:paraId="47F9711A" w14:textId="08CA5EE4" w:rsidR="003232C2" w:rsidRPr="003232C2" w:rsidRDefault="003232C2" w:rsidP="004128BC">
      <w:pPr>
        <w:jc w:val="both"/>
      </w:pPr>
      <w:r w:rsidRPr="003232C2">
        <w:t xml:space="preserve">Értesítés határozatról oldal </w:t>
      </w:r>
    </w:p>
    <w:p w14:paraId="4774D56D" w14:textId="77777777" w:rsidR="003232C2" w:rsidRPr="003232C2" w:rsidRDefault="003232C2" w:rsidP="004128BC">
      <w:pPr>
        <w:jc w:val="both"/>
      </w:pPr>
      <w:r w:rsidRPr="003232C2">
        <w:t>„Engedélyezés megtekintése” gomb elérhető</w:t>
      </w:r>
    </w:p>
    <w:p w14:paraId="682C8E69" w14:textId="77777777" w:rsidR="003232C2" w:rsidRDefault="003232C2" w:rsidP="004128BC">
      <w:pPr>
        <w:jc w:val="both"/>
      </w:pPr>
    </w:p>
    <w:p w14:paraId="67351C03" w14:textId="7C1A2F3D" w:rsidR="00D13523" w:rsidRPr="00D13523" w:rsidRDefault="00D13523" w:rsidP="00D13523">
      <w:pPr>
        <w:jc w:val="both"/>
      </w:pPr>
      <w:r w:rsidRPr="00D13523">
        <w:t>Új eszköztipp – „Raktár létesítmény azonosító száma” témakörben</w:t>
      </w:r>
    </w:p>
    <w:p w14:paraId="7B8083DD" w14:textId="77777777" w:rsidR="00D13523" w:rsidRPr="00D13523" w:rsidRDefault="00D13523" w:rsidP="00D13523">
      <w:pPr>
        <w:jc w:val="both"/>
      </w:pPr>
      <w:r w:rsidRPr="00D13523">
        <w:t>Egy leírás található, amely tájékoztatja a kezelőt, ha az azonosító száma ismeretlen, akkor a „biztosítandó” szöveggel helyettesítsük.</w:t>
      </w:r>
    </w:p>
    <w:p w14:paraId="0C4FC141" w14:textId="77777777" w:rsidR="00D13523" w:rsidRPr="00D13523" w:rsidRDefault="00D13523" w:rsidP="00D13523">
      <w:pPr>
        <w:jc w:val="both"/>
      </w:pPr>
    </w:p>
    <w:p w14:paraId="6AB599C7" w14:textId="77777777" w:rsidR="00D13523" w:rsidRPr="00D13523" w:rsidRDefault="00D13523" w:rsidP="00D13523">
      <w:pPr>
        <w:jc w:val="both"/>
      </w:pPr>
      <w:r w:rsidRPr="00D1352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99EE0" wp14:editId="1D166795">
                <wp:simplePos x="0" y="0"/>
                <wp:positionH relativeFrom="column">
                  <wp:posOffset>431990</wp:posOffset>
                </wp:positionH>
                <wp:positionV relativeFrom="paragraph">
                  <wp:posOffset>452575</wp:posOffset>
                </wp:positionV>
                <wp:extent cx="4769922" cy="442445"/>
                <wp:effectExtent l="19050" t="19050" r="12065" b="1524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331C220-8750-455B-BDC7-B86F9B2E2A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922" cy="442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8428" id="Rectangle 10" o:spid="_x0000_s1026" style="position:absolute;margin-left:34pt;margin-top:35.65pt;width:375.6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cMKwIAAIAEAAAOAAAAZHJzL2Uyb0RvYy54bWysVMtu2zAQvBfIPxC823pYcWzDcgA7Vi9F&#10;GyTtB9AUaQnlCyRr2Sj6711SshKk6aWoDtRS3NnZWe5qfX+WAp2Yda1WJc6mKUZMUV236ljib1+r&#10;yQIj54mqidCKlfjCHL7f3HxYd2bFct1oUTOLIIhyq86UuPHerJLE0YZJ4qbaMAWHXFtJPGztMakt&#10;6SC6FEmepvOk07Y2VlPmHHx96A/xJsbnnFH/hXPHPBIlhtx8XG1cD2FNNmuyOlpimpYOaZB/yEKS&#10;VgHpGOqBeIJ+2PaPULKlVjvN/ZRqmWjOW8qiBlCTpW/UPDfEsKgFiuPMWCb3/8LSz6dHi9oa7i7D&#10;SBEJd/QEVSPqKBjK0iiKnf0n54M8sHpZP6sq397uq2JSgTUp0m0x2e6L5aTKZ4t9flft8tn8Vyhv&#10;ElERn3TGrSJjuJ9oPptHC05h58AMHGduZXhDcdA53tRlvKnAT+FjcTdfLvMcIwpnRZEXxe3AdUUb&#10;6/xHpiUKRoktaIpayAlS6dO6ugQypatWiNgNQqGuxLNFlvbqnRZtHU6Dn7PHw05YdCLQUFWVwjMQ&#10;v3IDyUKB8hdV0fIXwUIMoZ4Yh5qDjjzmFLudjWEJpUz5q6DoHWAcUhiB2XtA4bMhmcE3wFicghE4&#10;aArz9TfGERFZtfIjWLZK2/eY6+8jc+9/Vd9rDvIPur5Aq1kvdrofRqJoo2EWqbcx7eAFbR5bZhjJ&#10;MEev9zHsy49j8xsAAP//AwBQSwMEFAAGAAgAAAAhAHM6p03eAAAACQEAAA8AAABkcnMvZG93bnJl&#10;di54bWxMj8FOwzAQRO9I/IO1SNyok1C1aYhTISRAcCOAuG5jk0Sx11HsNuHvWU70OJrRzJtyvzgr&#10;TmYKvScF6SoBYajxuqdWwcf7400OIkQkjdaTUfBjAuyry4sSC+1nejOnOraCSygUqKCLcSykDE1n&#10;HIaVHw2x9+0nh5Hl1Eo94czlzsosSTbSYU+80OFoHjrTDPXRKXiZM9t/tfj6XA/15+DXT+l255S6&#10;vlru70BEs8T/MPzhMzpUzHTwR9JBWAWbnK9EBdv0FgT7ebrLQBw4uE4TkFUpzx9UvwAAAP//AwBQ&#10;SwECLQAUAAYACAAAACEAtoM4kv4AAADhAQAAEwAAAAAAAAAAAAAAAAAAAAAAW0NvbnRlbnRfVHlw&#10;ZXNdLnhtbFBLAQItABQABgAIAAAAIQA4/SH/1gAAAJQBAAALAAAAAAAAAAAAAAAAAC8BAABfcmVs&#10;cy8ucmVsc1BLAQItABQABgAIAAAAIQBiHXcMKwIAAIAEAAAOAAAAAAAAAAAAAAAAAC4CAABkcnMv&#10;ZTJvRG9jLnhtbFBLAQItABQABgAIAAAAIQBzOqdN3gAAAAkBAAAPAAAAAAAAAAAAAAAAAIUEAABk&#10;cnMvZG93bnJldi54bWxQSwUGAAAAAAQABADzAAAAkAUAAAAA&#10;" filled="f" strokecolor="red" strokeweight="3pt"/>
            </w:pict>
          </mc:Fallback>
        </mc:AlternateContent>
      </w:r>
      <w:r w:rsidRPr="00D13523">
        <w:rPr>
          <w:noProof/>
          <w:lang w:eastAsia="hu-HU"/>
        </w:rPr>
        <w:drawing>
          <wp:inline distT="0" distB="0" distL="0" distR="0" wp14:anchorId="4B1BCE0A" wp14:editId="0786A7AA">
            <wp:extent cx="5295332" cy="3253547"/>
            <wp:effectExtent l="0" t="0" r="635" b="444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1085" cy="326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45DA" w14:textId="77777777" w:rsidR="00D13523" w:rsidRPr="00D13523" w:rsidRDefault="00D13523" w:rsidP="00D13523">
      <w:pPr>
        <w:jc w:val="both"/>
      </w:pPr>
    </w:p>
    <w:p w14:paraId="062EA4EA" w14:textId="77777777" w:rsidR="00A4608F" w:rsidRDefault="00A4608F">
      <w:r>
        <w:br w:type="page"/>
      </w:r>
    </w:p>
    <w:p w14:paraId="607776EB" w14:textId="507DD3AE" w:rsidR="001E7F9E" w:rsidRDefault="001E7F9E" w:rsidP="001E7F9E">
      <w:pPr>
        <w:jc w:val="both"/>
      </w:pPr>
      <w:r w:rsidRPr="001E7F9E">
        <w:t>Felugró ablak, mely tájékoztatja a felhasználót az űrlap előzetes kitöltésével kapcsolatban. Amint a felhasználó a „Előrekitöltés” gombra kattint, megjelenik egy megerősítő ablak.</w:t>
      </w:r>
    </w:p>
    <w:p w14:paraId="46794B4C" w14:textId="77777777" w:rsidR="00A4608F" w:rsidRPr="001E7F9E" w:rsidRDefault="00A4608F" w:rsidP="001E7F9E">
      <w:pPr>
        <w:jc w:val="both"/>
      </w:pPr>
    </w:p>
    <w:p w14:paraId="621A0E87" w14:textId="77777777" w:rsidR="001E7F9E" w:rsidRPr="001E7F9E" w:rsidRDefault="001E7F9E" w:rsidP="001E7F9E">
      <w:pPr>
        <w:jc w:val="both"/>
      </w:pPr>
      <w:r w:rsidRPr="001E7F9E">
        <w:rPr>
          <w:noProof/>
          <w:lang w:eastAsia="hu-HU"/>
        </w:rPr>
        <w:drawing>
          <wp:inline distT="0" distB="0" distL="0" distR="0" wp14:anchorId="5B3DFE8D" wp14:editId="745B4EC5">
            <wp:extent cx="4167277" cy="947193"/>
            <wp:effectExtent l="0" t="0" r="5080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1232" cy="97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C463C" w14:textId="77777777" w:rsidR="001E7F9E" w:rsidRPr="001E7F9E" w:rsidRDefault="001E7F9E" w:rsidP="001E7F9E">
      <w:pPr>
        <w:jc w:val="both"/>
      </w:pPr>
    </w:p>
    <w:p w14:paraId="180F2292" w14:textId="77777777" w:rsidR="001E7F9E" w:rsidRPr="001E7F9E" w:rsidRDefault="001E7F9E" w:rsidP="001E7F9E">
      <w:pPr>
        <w:jc w:val="both"/>
      </w:pPr>
    </w:p>
    <w:p w14:paraId="17AE0C6A" w14:textId="6AD069F0" w:rsidR="001E7F9E" w:rsidRPr="001E7F9E" w:rsidRDefault="001E7F9E" w:rsidP="001E7F9E">
      <w:pPr>
        <w:jc w:val="both"/>
      </w:pPr>
      <w:r w:rsidRPr="001E7F9E">
        <w:t>Megerősítő ablak a kijelentkezés gomb megnyomása után – Megerősítő ablak jelenik meg, amikor a felhasználó a „Igen” gombra kattint.</w:t>
      </w:r>
    </w:p>
    <w:p w14:paraId="0B1EFC07" w14:textId="77777777" w:rsidR="001E7F9E" w:rsidRPr="001E7F9E" w:rsidRDefault="001E7F9E" w:rsidP="001E7F9E">
      <w:pPr>
        <w:jc w:val="both"/>
      </w:pPr>
    </w:p>
    <w:p w14:paraId="3EB750E4" w14:textId="77777777" w:rsidR="001E7F9E" w:rsidRPr="001E7F9E" w:rsidRDefault="001E7F9E" w:rsidP="001E7F9E">
      <w:pPr>
        <w:jc w:val="both"/>
      </w:pPr>
      <w:r w:rsidRPr="001E7F9E">
        <w:rPr>
          <w:noProof/>
          <w:lang w:eastAsia="hu-HU"/>
        </w:rPr>
        <w:drawing>
          <wp:inline distT="0" distB="0" distL="0" distR="0" wp14:anchorId="6DE9DCD1" wp14:editId="3FC92481">
            <wp:extent cx="4162567" cy="1295755"/>
            <wp:effectExtent l="0" t="0" r="0" b="0"/>
            <wp:docPr id="2051" name="Kép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5060" cy="130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70516" w14:textId="77777777" w:rsidR="001E7F9E" w:rsidRPr="001E7F9E" w:rsidRDefault="001E7F9E" w:rsidP="001E7F9E">
      <w:pPr>
        <w:jc w:val="both"/>
      </w:pPr>
    </w:p>
    <w:p w14:paraId="377AD0B2" w14:textId="587D0D8E" w:rsidR="001E7F9E" w:rsidRPr="001E7F9E" w:rsidRDefault="001E7F9E" w:rsidP="001E7F9E">
      <w:pPr>
        <w:jc w:val="both"/>
      </w:pPr>
      <w:r w:rsidRPr="001E7F9E">
        <w:t>Hibaüzenet(ek) hibás méret esetén –Ha egy mezőnek minimális számú karakterből kell állnia, a rendszer hibásként jelöli meg, amíg a méret el nem éri.</w:t>
      </w:r>
    </w:p>
    <w:p w14:paraId="7DA4FCE0" w14:textId="77777777" w:rsidR="001E7F9E" w:rsidRPr="001E7F9E" w:rsidRDefault="001E7F9E" w:rsidP="001E7F9E">
      <w:pPr>
        <w:jc w:val="both"/>
      </w:pPr>
    </w:p>
    <w:p w14:paraId="3D8610C4" w14:textId="77777777" w:rsidR="001E7F9E" w:rsidRPr="001E7F9E" w:rsidRDefault="001E7F9E" w:rsidP="001E7F9E">
      <w:pPr>
        <w:jc w:val="both"/>
      </w:pPr>
      <w:r w:rsidRPr="001E7F9E">
        <w:rPr>
          <w:noProof/>
          <w:lang w:eastAsia="hu-HU"/>
        </w:rPr>
        <w:drawing>
          <wp:inline distT="0" distB="0" distL="0" distR="0" wp14:anchorId="228A35F7" wp14:editId="2B451B0D">
            <wp:extent cx="5070143" cy="1126699"/>
            <wp:effectExtent l="0" t="0" r="0" b="0"/>
            <wp:docPr id="2066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8EE93F2-8A95-93C4-83BD-A97AF97AD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8EE93F2-8A95-93C4-83BD-A97AF97AD2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0719" cy="113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87F07" w14:textId="77777777" w:rsidR="00D13523" w:rsidRDefault="00D13523" w:rsidP="004128BC">
      <w:pPr>
        <w:jc w:val="both"/>
      </w:pPr>
    </w:p>
    <w:p w14:paraId="47FC3111" w14:textId="77777777" w:rsidR="001E7F9E" w:rsidRDefault="001E7F9E" w:rsidP="001E7F9E"/>
    <w:p w14:paraId="23271851" w14:textId="77777777" w:rsidR="003232C2" w:rsidRDefault="003232C2" w:rsidP="001E7F9E"/>
    <w:sectPr w:rsidR="0032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F"/>
    <w:rsid w:val="0007598F"/>
    <w:rsid w:val="001E7F9E"/>
    <w:rsid w:val="002F13B4"/>
    <w:rsid w:val="003232C2"/>
    <w:rsid w:val="00397CA6"/>
    <w:rsid w:val="003A3E3A"/>
    <w:rsid w:val="003B78F4"/>
    <w:rsid w:val="003D195A"/>
    <w:rsid w:val="004128BC"/>
    <w:rsid w:val="004B39F9"/>
    <w:rsid w:val="00583E69"/>
    <w:rsid w:val="005A546B"/>
    <w:rsid w:val="00656C76"/>
    <w:rsid w:val="006C2D38"/>
    <w:rsid w:val="00770ACB"/>
    <w:rsid w:val="007E31B7"/>
    <w:rsid w:val="008839B2"/>
    <w:rsid w:val="00A4608F"/>
    <w:rsid w:val="00A74FBB"/>
    <w:rsid w:val="00AC3DC2"/>
    <w:rsid w:val="00AF12D1"/>
    <w:rsid w:val="00AF4751"/>
    <w:rsid w:val="00B22D8E"/>
    <w:rsid w:val="00B43B76"/>
    <w:rsid w:val="00B6410B"/>
    <w:rsid w:val="00B8082F"/>
    <w:rsid w:val="00BE00DC"/>
    <w:rsid w:val="00D13523"/>
    <w:rsid w:val="00F03D9B"/>
    <w:rsid w:val="00F90CB8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7975"/>
  <w15:chartTrackingRefBased/>
  <w15:docId w15:val="{73B11F64-FDA3-4436-ABBE-35B84D1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A3E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3E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3E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3E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3E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3E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E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12D1"/>
    <w:pPr>
      <w:ind w:left="720"/>
      <w:contextualSpacing/>
    </w:pPr>
  </w:style>
  <w:style w:type="character" w:customStyle="1" w:styleId="q4iawc">
    <w:name w:val="q4iawc"/>
    <w:basedOn w:val="Bekezdsalapbettpusa"/>
    <w:rsid w:val="00AF12D1"/>
  </w:style>
  <w:style w:type="paragraph" w:styleId="Vltozat">
    <w:name w:val="Revision"/>
    <w:hidden/>
    <w:uiPriority w:val="99"/>
    <w:semiHidden/>
    <w:rsid w:val="0041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499D4-BC6E-4836-B540-475B0BC4F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31184-0A1D-46DC-85A7-5315D2548704}"/>
</file>

<file path=customXml/itemProps3.xml><?xml version="1.0" encoding="utf-8"?>
<ds:datastoreItem xmlns:ds="http://schemas.openxmlformats.org/officeDocument/2006/customXml" ds:itemID="{024D95C5-4B4E-4F59-B206-7C3A60EE1C1B}"/>
</file>

<file path=customXml/itemProps4.xml><?xml version="1.0" encoding="utf-8"?>
<ds:datastoreItem xmlns:ds="http://schemas.openxmlformats.org/officeDocument/2006/customXml" ds:itemID="{30F6AF17-2446-487F-B6CF-E3DD03C90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538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Tímea</dc:creator>
  <cp:keywords/>
  <dc:description/>
  <cp:lastModifiedBy>Takács Tímea</cp:lastModifiedBy>
  <cp:revision>6</cp:revision>
  <dcterms:created xsi:type="dcterms:W3CDTF">2022-10-07T07:50:00Z</dcterms:created>
  <dcterms:modified xsi:type="dcterms:W3CDTF">2022-10-20T12:04:00Z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